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800"/>
        <w:rPr>
          <w:rStyle w:val="9"/>
          <w:b/>
          <w:sz w:val="36"/>
          <w:szCs w:val="36"/>
        </w:rPr>
      </w:pPr>
      <w:r>
        <w:rPr>
          <w:rStyle w:val="9"/>
          <w:rFonts w:hint="eastAsia"/>
          <w:b/>
          <w:sz w:val="36"/>
          <w:szCs w:val="36"/>
        </w:rPr>
        <w:t>资产交易合同</w:t>
      </w:r>
    </w:p>
    <w:p>
      <w:pPr>
        <w:jc w:val="center"/>
        <w:rPr>
          <w:rStyle w:val="9"/>
          <w:b/>
          <w:sz w:val="36"/>
          <w:szCs w:val="36"/>
        </w:rPr>
      </w:pPr>
    </w:p>
    <w:p>
      <w:pPr>
        <w:spacing w:before="156" w:beforeLines="50" w:after="156" w:afterLines="50"/>
        <w:rPr>
          <w:rStyle w:val="9"/>
          <w:rFonts w:hint="eastAsia" w:asciiTheme="minorEastAsia" w:hAnsiTheme="minorEastAsia" w:eastAsiaTheme="minorEastAsia" w:cstheme="minorEastAsia"/>
          <w:sz w:val="28"/>
          <w:szCs w:val="28"/>
          <w:lang w:val="en-US" w:eastAsia="zh-CN"/>
        </w:rPr>
      </w:pPr>
      <w:r>
        <w:rPr>
          <w:rStyle w:val="9"/>
          <w:rFonts w:hint="eastAsia" w:asciiTheme="minorEastAsia" w:hAnsiTheme="minorEastAsia" w:eastAsiaTheme="minorEastAsia" w:cstheme="minorEastAsia"/>
          <w:sz w:val="28"/>
          <w:szCs w:val="28"/>
        </w:rPr>
        <w:t>甲方</w:t>
      </w:r>
      <w:r>
        <w:rPr>
          <w:rStyle w:val="9"/>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lang w:val="en-US" w:eastAsia="zh-CN"/>
        </w:rPr>
        <w:t>资产转让方</w:t>
      </w:r>
      <w:r>
        <w:rPr>
          <w:rStyle w:val="9"/>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rPr>
        <w:t>：</w:t>
      </w:r>
      <w:r>
        <w:rPr>
          <w:rStyle w:val="9"/>
          <w:rFonts w:hint="eastAsia" w:asciiTheme="minorEastAsia" w:hAnsiTheme="minorEastAsia" w:eastAsiaTheme="minorEastAsia" w:cstheme="minorEastAsia"/>
          <w:sz w:val="28"/>
          <w:szCs w:val="28"/>
          <w:lang w:eastAsia="zh-CN"/>
        </w:rPr>
        <w:t>东莞市生态环境局</w:t>
      </w:r>
    </w:p>
    <w:p>
      <w:pPr>
        <w:spacing w:before="156" w:beforeLines="50" w:after="156" w:afterLines="50"/>
        <w:rPr>
          <w:rStyle w:val="9"/>
          <w:rFonts w:hint="eastAsia" w:asciiTheme="minorEastAsia" w:hAnsiTheme="minorEastAsia" w:eastAsiaTheme="minorEastAsia" w:cstheme="minorEastAsia"/>
          <w:sz w:val="28"/>
          <w:szCs w:val="28"/>
          <w:lang w:eastAsia="zh-CN"/>
        </w:rPr>
      </w:pPr>
      <w:r>
        <w:rPr>
          <w:rStyle w:val="9"/>
          <w:rFonts w:hint="eastAsia" w:asciiTheme="minorEastAsia" w:hAnsiTheme="minorEastAsia" w:eastAsiaTheme="minorEastAsia" w:cstheme="minorEastAsia"/>
          <w:sz w:val="28"/>
          <w:szCs w:val="28"/>
        </w:rPr>
        <w:t>法定代表人：</w:t>
      </w:r>
      <w:r>
        <w:rPr>
          <w:rStyle w:val="9"/>
          <w:rFonts w:hint="eastAsia" w:asciiTheme="minorEastAsia" w:hAnsiTheme="minorEastAsia" w:eastAsiaTheme="minorEastAsia" w:cstheme="minorEastAsia"/>
          <w:sz w:val="28"/>
          <w:szCs w:val="28"/>
          <w:lang w:eastAsia="zh-CN"/>
        </w:rPr>
        <w:t>胡毅峰</w:t>
      </w:r>
    </w:p>
    <w:p>
      <w:pPr>
        <w:spacing w:before="156" w:beforeLines="50" w:after="156" w:afterLines="50"/>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地址：东莞市南城街道宏伟二路南城路段9号</w:t>
      </w:r>
    </w:p>
    <w:p>
      <w:pPr>
        <w:spacing w:before="156" w:beforeLines="50" w:after="156" w:afterLines="50"/>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乙方</w:t>
      </w:r>
      <w:r>
        <w:rPr>
          <w:rStyle w:val="9"/>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lang w:val="en-US" w:eastAsia="zh-CN"/>
        </w:rPr>
        <w:t>资产受让方</w:t>
      </w:r>
      <w:r>
        <w:rPr>
          <w:rStyle w:val="9"/>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rPr>
        <w:t>：</w:t>
      </w:r>
    </w:p>
    <w:p>
      <w:pPr>
        <w:spacing w:before="156" w:beforeLines="50" w:after="156" w:afterLines="50"/>
        <w:rPr>
          <w:rStyle w:val="9"/>
          <w:rFonts w:hint="default" w:asciiTheme="minorEastAsia" w:hAnsiTheme="minorEastAsia" w:eastAsiaTheme="minorEastAsia" w:cstheme="minorEastAsia"/>
          <w:sz w:val="28"/>
          <w:szCs w:val="28"/>
          <w:lang w:val="en-US" w:eastAsia="zh-CN"/>
        </w:rPr>
      </w:pPr>
      <w:r>
        <w:rPr>
          <w:rStyle w:val="9"/>
          <w:rFonts w:hint="eastAsia" w:asciiTheme="minorEastAsia" w:hAnsiTheme="minorEastAsia" w:eastAsiaTheme="minorEastAsia" w:cstheme="minorEastAsia"/>
          <w:sz w:val="28"/>
          <w:szCs w:val="28"/>
          <w:lang w:val="en-US" w:eastAsia="zh-CN"/>
        </w:rPr>
        <w:t>统一信用证代码：</w:t>
      </w:r>
    </w:p>
    <w:p>
      <w:pPr>
        <w:spacing w:before="156" w:beforeLines="50" w:after="156" w:afterLines="50"/>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法定代表人：</w:t>
      </w:r>
    </w:p>
    <w:p>
      <w:pPr>
        <w:spacing w:before="156" w:beforeLines="50" w:after="156" w:afterLines="50"/>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地址：</w:t>
      </w:r>
    </w:p>
    <w:p>
      <w:pPr>
        <w:spacing w:before="156" w:beforeLines="50" w:after="156" w:afterLines="50"/>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甲方为本</w:t>
      </w:r>
      <w:r>
        <w:rPr>
          <w:rFonts w:hint="eastAsia" w:asciiTheme="minorEastAsia" w:hAnsiTheme="minorEastAsia" w:eastAsiaTheme="minorEastAsia" w:cstheme="minorEastAsia"/>
          <w:sz w:val="28"/>
          <w:szCs w:val="28"/>
          <w:lang w:val="en-US" w:eastAsia="zh-CN"/>
        </w:rPr>
        <w:t>合同</w:t>
      </w:r>
      <w:r>
        <w:rPr>
          <w:rFonts w:hint="eastAsia" w:asciiTheme="minorEastAsia" w:hAnsiTheme="minorEastAsia" w:eastAsiaTheme="minorEastAsia" w:cstheme="minorEastAsia"/>
          <w:sz w:val="28"/>
          <w:szCs w:val="28"/>
        </w:rPr>
        <w:t>项下拟处置资产的合法所有权人或有权处分人，依法享有对该等资产的占有、使用、收益和处分权利；乙方有意受让甲方拟处置的资产，甲方同意按照本</w:t>
      </w:r>
      <w:r>
        <w:rPr>
          <w:rFonts w:hint="eastAsia" w:asciiTheme="minorEastAsia" w:hAnsiTheme="minorEastAsia" w:eastAsiaTheme="minorEastAsia" w:cstheme="minorEastAsia"/>
          <w:sz w:val="28"/>
          <w:szCs w:val="28"/>
          <w:lang w:val="en-US" w:eastAsia="zh-CN"/>
        </w:rPr>
        <w:t>合同</w:t>
      </w:r>
      <w:r>
        <w:rPr>
          <w:rFonts w:hint="eastAsia" w:asciiTheme="minorEastAsia" w:hAnsiTheme="minorEastAsia" w:eastAsiaTheme="minorEastAsia" w:cstheme="minorEastAsia"/>
          <w:sz w:val="28"/>
          <w:szCs w:val="28"/>
        </w:rPr>
        <w:t>约定的条件向乙方转让该等资产</w:t>
      </w:r>
      <w:r>
        <w:rPr>
          <w:rFonts w:hint="eastAsia" w:asciiTheme="minorEastAsia" w:hAnsiTheme="minorEastAsia" w:eastAsiaTheme="minorEastAsia" w:cstheme="minorEastAsia"/>
          <w:sz w:val="28"/>
          <w:szCs w:val="28"/>
          <w:lang w:eastAsia="zh-CN"/>
        </w:rPr>
        <w:t>。</w:t>
      </w:r>
      <w:bookmarkStart w:id="1" w:name="_GoBack"/>
      <w:bookmarkEnd w:id="1"/>
    </w:p>
    <w:p>
      <w:pPr>
        <w:spacing w:before="156" w:beforeLines="50" w:after="156" w:afterLines="50"/>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根据《中华人民共和国民法典》《再生资源回收管理办法》等法律法规的相关规定，甲乙双方在平等、自愿、公平、诚实信用的原则基础上，就乙方回收甲方的报废固定资产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以下简称废品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及相关事宜，经过充分协商一致，达成以下协议</w:t>
      </w:r>
      <w:r>
        <w:rPr>
          <w:rFonts w:hint="eastAsia" w:asciiTheme="minorEastAsia" w:hAnsiTheme="minorEastAsia" w:eastAsiaTheme="minorEastAsia" w:cstheme="minorEastAsia"/>
          <w:sz w:val="28"/>
          <w:szCs w:val="28"/>
          <w:lang w:eastAsia="zh-CN"/>
        </w:rPr>
        <w:t>：</w:t>
      </w:r>
    </w:p>
    <w:p>
      <w:pPr>
        <w:numPr>
          <w:ilvl w:val="0"/>
          <w:numId w:val="1"/>
        </w:numPr>
        <w:spacing w:before="156" w:beforeLines="50" w:after="156" w:afterLines="5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转让的资产</w:t>
      </w:r>
      <w:r>
        <w:rPr>
          <w:rFonts w:hint="eastAsia" w:asciiTheme="minorEastAsia" w:hAnsiTheme="minorEastAsia" w:eastAsiaTheme="minorEastAsia" w:cstheme="minorEastAsia"/>
          <w:sz w:val="28"/>
          <w:szCs w:val="28"/>
          <w:lang w:eastAsia="zh-CN"/>
        </w:rPr>
        <w:t>共</w:t>
      </w:r>
      <w:r>
        <w:rPr>
          <w:rFonts w:hint="eastAsia" w:asciiTheme="minorEastAsia" w:hAnsiTheme="minorEastAsia" w:eastAsiaTheme="minorEastAsia" w:cstheme="minorEastAsia"/>
          <w:sz w:val="28"/>
          <w:szCs w:val="28"/>
          <w:lang w:val="en-US" w:eastAsia="zh-CN"/>
        </w:rPr>
        <w:t>23件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详见报废清单</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numPr>
          <w:ilvl w:val="-1"/>
          <w:numId w:val="0"/>
        </w:numPr>
        <w:spacing w:before="156" w:beforeLines="50" w:after="156" w:afterLines="50"/>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二、乙方的权利义务</w:t>
      </w:r>
    </w:p>
    <w:p>
      <w:pPr>
        <w:spacing w:before="156" w:beforeLines="50" w:after="156" w:afterLines="50"/>
        <w:ind w:firstLine="560" w:firstLineChars="200"/>
        <w:rPr>
          <w:rFonts w:hint="eastAsia" w:asciiTheme="minorEastAsia" w:hAnsiTheme="minorEastAsia" w:eastAsiaTheme="minorEastAsia" w:cstheme="minorEastAsia"/>
          <w:sz w:val="28"/>
          <w:szCs w:val="28"/>
          <w:highlight w:val="yellow"/>
        </w:rPr>
      </w:pPr>
      <w:r>
        <w:rPr>
          <w:rStyle w:val="9"/>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lang w:val="en-US" w:eastAsia="zh-CN"/>
        </w:rPr>
        <w:t>一</w:t>
      </w:r>
      <w:r>
        <w:rPr>
          <w:rStyle w:val="9"/>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rPr>
        <w:t>乙方必须保证己方依法设立且合法存续，具备回收相关</w:t>
      </w:r>
      <w:r>
        <w:rPr>
          <w:rStyle w:val="9"/>
          <w:rFonts w:hint="eastAsia" w:asciiTheme="minorEastAsia" w:hAnsiTheme="minorEastAsia" w:eastAsiaTheme="minorEastAsia" w:cstheme="minorEastAsia"/>
          <w:sz w:val="28"/>
          <w:szCs w:val="28"/>
          <w:lang w:val="en-US" w:eastAsia="zh-CN"/>
        </w:rPr>
        <w:t>资产的</w:t>
      </w:r>
      <w:r>
        <w:rPr>
          <w:rStyle w:val="9"/>
          <w:rFonts w:hint="eastAsia" w:asciiTheme="minorEastAsia" w:hAnsiTheme="minorEastAsia" w:eastAsiaTheme="minorEastAsia" w:cstheme="minorEastAsia"/>
          <w:sz w:val="28"/>
          <w:szCs w:val="28"/>
        </w:rPr>
        <w:t>资质，将</w:t>
      </w:r>
      <w:r>
        <w:rPr>
          <w:rStyle w:val="9"/>
          <w:rFonts w:hint="eastAsia" w:asciiTheme="minorEastAsia" w:hAnsiTheme="minorEastAsia" w:eastAsiaTheme="minorEastAsia" w:cstheme="minorEastAsia"/>
          <w:sz w:val="28"/>
          <w:szCs w:val="28"/>
          <w:lang w:val="en-US" w:eastAsia="zh-CN"/>
        </w:rPr>
        <w:t>相关</w:t>
      </w:r>
      <w:r>
        <w:rPr>
          <w:rStyle w:val="9"/>
          <w:rFonts w:hint="eastAsia" w:asciiTheme="minorEastAsia" w:hAnsiTheme="minorEastAsia" w:eastAsiaTheme="minorEastAsia" w:cstheme="minorEastAsia"/>
          <w:sz w:val="28"/>
          <w:szCs w:val="28"/>
        </w:rPr>
        <w:t>复印件提供给甲方审定，并将相关资质复印件留给甲方。乙方必须严格遵守职业道德，自觉遵守国家的法律法规，</w:t>
      </w:r>
      <w:r>
        <w:rPr>
          <w:rStyle w:val="9"/>
          <w:rFonts w:hint="eastAsia" w:asciiTheme="minorEastAsia" w:hAnsiTheme="minorEastAsia" w:eastAsiaTheme="minorEastAsia" w:cstheme="minorEastAsia"/>
          <w:sz w:val="28"/>
          <w:szCs w:val="28"/>
          <w:lang w:eastAsia="zh-CN"/>
        </w:rPr>
        <w:t>如有违反一切责任由乙方承担</w:t>
      </w:r>
      <w:r>
        <w:rPr>
          <w:rStyle w:val="9"/>
          <w:rFonts w:hint="eastAsia" w:asciiTheme="minorEastAsia" w:hAnsiTheme="minorEastAsia" w:eastAsiaTheme="minorEastAsia" w:cstheme="minorEastAsia"/>
          <w:sz w:val="28"/>
          <w:szCs w:val="28"/>
        </w:rPr>
        <w:t>。</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lang w:val="en-US" w:eastAsia="zh-CN"/>
        </w:rPr>
        <w:t>二</w:t>
      </w:r>
      <w:r>
        <w:rPr>
          <w:rStyle w:val="9"/>
          <w:rFonts w:hint="eastAsia" w:asciiTheme="minorEastAsia" w:hAnsiTheme="minorEastAsia" w:eastAsiaTheme="minorEastAsia" w:cstheme="minorEastAsia"/>
          <w:sz w:val="28"/>
          <w:szCs w:val="28"/>
          <w:lang w:eastAsia="zh-CN"/>
        </w:rPr>
        <w:t>）乙方需</w:t>
      </w:r>
      <w:r>
        <w:rPr>
          <w:rStyle w:val="9"/>
          <w:rFonts w:hint="eastAsia" w:asciiTheme="minorEastAsia" w:hAnsiTheme="minorEastAsia" w:eastAsiaTheme="minorEastAsia" w:cstheme="minorEastAsia"/>
          <w:sz w:val="28"/>
          <w:szCs w:val="28"/>
        </w:rPr>
        <w:t>按</w:t>
      </w:r>
      <w:r>
        <w:rPr>
          <w:rFonts w:hint="eastAsia" w:asciiTheme="minorEastAsia" w:hAnsiTheme="minorEastAsia" w:eastAsiaTheme="minorEastAsia" w:cstheme="minorEastAsia"/>
          <w:sz w:val="28"/>
          <w:szCs w:val="28"/>
        </w:rPr>
        <w:t>双方约定的时间到甲方报废品存放点回收废品，乙方自行解决运输工具、搬运人员等问题，甲方提供必要的协助。</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乙方承诺对回收过程中接触的涉密物资严格履行保密义务，保密义务不因本合同履行完毕而解除，如发生泄密应承担全部法律责任及赔偿。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乙方工作人员在甲方场所作业期间，自觉遵守甲方的规章制度，服从甲方人员的安排，接受甲方人员的监督，不得影响甲方的正常管理秩序。乙方人员在甲方</w:t>
      </w:r>
      <w:r>
        <w:rPr>
          <w:rFonts w:hint="eastAsia" w:asciiTheme="minorEastAsia" w:hAnsiTheme="minorEastAsia" w:eastAsiaTheme="minorEastAsia" w:cstheme="minorEastAsia"/>
          <w:sz w:val="28"/>
          <w:szCs w:val="28"/>
          <w:lang w:val="en-US" w:eastAsia="zh-CN"/>
        </w:rPr>
        <w:t>场所内</w:t>
      </w:r>
      <w:r>
        <w:rPr>
          <w:rFonts w:hint="eastAsia" w:asciiTheme="minorEastAsia" w:hAnsiTheme="minorEastAsia" w:eastAsiaTheme="minorEastAsia" w:cstheme="minorEastAsia"/>
          <w:sz w:val="28"/>
          <w:szCs w:val="28"/>
        </w:rPr>
        <w:t>发生事故或因乙方、乙方人员过错导致的一切人身损害或财产损失，乙方应妥善处理纠纷并承担全部赔偿责任</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甲方不承担责任</w:t>
      </w:r>
      <w:r>
        <w:rPr>
          <w:rFonts w:hint="eastAsia" w:asciiTheme="minorEastAsia" w:hAnsiTheme="minorEastAsia" w:eastAsiaTheme="minorEastAsia" w:cstheme="minorEastAsia"/>
          <w:sz w:val="28"/>
          <w:szCs w:val="28"/>
          <w:lang w:eastAsia="zh-CN"/>
        </w:rPr>
        <w:t>。</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（五）未经甲方同意，乙方不得转包或分包。</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（六）乙方应当</w:t>
      </w:r>
      <w:r>
        <w:rPr>
          <w:rFonts w:hint="eastAsia" w:asciiTheme="minorEastAsia" w:hAnsiTheme="minorEastAsia" w:eastAsiaTheme="minorEastAsia" w:cstheme="minorEastAsia"/>
          <w:sz w:val="28"/>
          <w:szCs w:val="28"/>
        </w:rPr>
        <w:t>按约定支付转让价款</w:t>
      </w:r>
      <w:r>
        <w:rPr>
          <w:rFonts w:hint="eastAsia" w:asciiTheme="minorEastAsia" w:hAnsiTheme="minorEastAsia" w:eastAsiaTheme="minorEastAsia" w:cstheme="minorEastAsia"/>
          <w:sz w:val="28"/>
          <w:szCs w:val="28"/>
          <w:lang w:eastAsia="zh-CN"/>
        </w:rPr>
        <w:t>。</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七</w:t>
      </w:r>
      <w:r>
        <w:rPr>
          <w:rFonts w:hint="eastAsia" w:asciiTheme="minorEastAsia" w:hAnsiTheme="minorEastAsia" w:eastAsiaTheme="minorEastAsia" w:cstheme="minorEastAsia"/>
          <w:sz w:val="28"/>
          <w:szCs w:val="28"/>
          <w:lang w:eastAsia="zh-CN"/>
        </w:rPr>
        <w:t>）接收标的资产后，依法办理相关登记、变更、备案手续。</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承担交付后的保管、使用、维护责任及相关费用</w:t>
      </w:r>
      <w:r>
        <w:rPr>
          <w:rFonts w:hint="eastAsia" w:asciiTheme="minorEastAsia" w:hAnsiTheme="minorEastAsia" w:eastAsiaTheme="minorEastAsia" w:cstheme="minorEastAsia"/>
          <w:sz w:val="28"/>
          <w:szCs w:val="28"/>
          <w:lang w:eastAsia="zh-CN"/>
        </w:rPr>
        <w:t>。</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九</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遵守国家法律法规，合法使用标的资产。</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向甲方提交的各项证明文件及资料均为真实、完整的。</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lang w:eastAsia="zh-CN"/>
        </w:rPr>
        <w:t>三</w:t>
      </w:r>
      <w:r>
        <w:rPr>
          <w:rStyle w:val="9"/>
          <w:rFonts w:hint="eastAsia" w:asciiTheme="minorEastAsia" w:hAnsiTheme="minorEastAsia" w:eastAsiaTheme="minorEastAsia" w:cstheme="minorEastAsia"/>
          <w:sz w:val="28"/>
          <w:szCs w:val="28"/>
        </w:rPr>
        <w:t>、交易条件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甲方按交易标的现有质量和存放现状（以现场看样时核定的交易标的存放地点、堆码现状、品质、数量、残缺和瑕疵状况等现状为准）进行转让。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2．乙方须按交易标的现有质量和存放现状（以现场看样时核定的交易标的存放地点、堆码现状、品质、数量、残缺和瑕疵状况等现状为准）予以受让。甲</w:t>
      </w:r>
      <w:r>
        <w:rPr>
          <w:rFonts w:hint="eastAsia" w:asciiTheme="minorEastAsia" w:hAnsiTheme="minorEastAsia" w:eastAsiaTheme="minorEastAsia" w:cstheme="minorEastAsia"/>
          <w:sz w:val="28"/>
          <w:szCs w:val="28"/>
          <w:lang w:val="en-US" w:eastAsia="zh-CN"/>
        </w:rPr>
        <w:t>乙</w:t>
      </w:r>
      <w:r>
        <w:rPr>
          <w:rFonts w:hint="eastAsia" w:asciiTheme="minorEastAsia" w:hAnsiTheme="minorEastAsia" w:eastAsiaTheme="minorEastAsia" w:cstheme="minorEastAsia"/>
          <w:sz w:val="28"/>
          <w:szCs w:val="28"/>
        </w:rPr>
        <w:t>双方共同确认交易标的现有质量和存放现状。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已充分了解交易标的有关状况，包括但不限于：存放地点、品质、数量、残缺和瑕疵状况等现状作充分的了解，对受让交易标的后可能发生的市场价格变化、费用和存在的风险及差异已进行了独立的调查、分析和评估。乙方受让交易标的后，不</w:t>
      </w:r>
      <w:r>
        <w:rPr>
          <w:rFonts w:hint="eastAsia" w:asciiTheme="minorEastAsia" w:hAnsiTheme="minorEastAsia" w:eastAsiaTheme="minorEastAsia" w:cstheme="minorEastAsia"/>
          <w:sz w:val="28"/>
          <w:szCs w:val="28"/>
          <w:lang w:eastAsia="zh-CN"/>
        </w:rPr>
        <w:t>得</w:t>
      </w:r>
      <w:r>
        <w:rPr>
          <w:rFonts w:hint="eastAsia" w:asciiTheme="minorEastAsia" w:hAnsiTheme="minorEastAsia" w:eastAsiaTheme="minorEastAsia" w:cstheme="minorEastAsia"/>
          <w:sz w:val="28"/>
          <w:szCs w:val="28"/>
        </w:rPr>
        <w:t>以上述交易标的状况及其他相关情况与受让前所知悉的情况不符等情形为由而要求解除本合同或退回交易价款、索要甲方补偿。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4．交易标的以现状移交，移交后乙方负责交易标的的安全保卫工作。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5．拆卸范围仅限合同约定交易的标的。拆卸和搬迁期间的安全责任（包括但不限于乙方及其委托的搬运施工人员、甲方的监督人员、甲方的财产、乙方人员安全等）由乙方承担，甲方对此不承担任何责任。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乙方在拆卸现场须接受甲方监督，但不得干扰甲方的正常工作，且拆卸运输不得损害甲方其它财产安全。若乙方委托第三方拆卸，因第三方原因造成对甲方所属的人员、设备、设施、房屋等的一切损害损失，由第三方承担赔偿责任，乙方承担连带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7．在拆卸交易标的过程中，乙方应提前做好防火、防爆等安全工作，如拆卸过程中需要相关行业资质的，由乙方负责。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乙方负责在甲方现场拆卸和搬运本次交易标的，并承担拆卸和搬运产生的相关费用和拆卸现场恢复的费用。严禁拆毁或损坏非交易标的，包括但不限于甲方场地区域范围、仓库内、外等建筑物墙体饰面、门窗、防盗网、不拆毁或损坏甲方场地区域范围、仓库内、外所有货架、消防、供水、供电、照明设备；不得盗取甲方场地区域范围、仓库内所有路面、地面铺盖铁板、沙井盖、沟渠盖等附属设施，保证非交易标的建筑物和构筑物及外立面门窗设施的完整和安全；不得盗取、侵占和损坏甲方场地区域、仓库内安装和存放的所有非交易标的（包括但不限于仓存品、原材料、配件、备品和电机等一切物资）。若有损坏，乙方必须恢复原貌，并须通过甲方的监督及检查，否则，乙方须赔偿由此给甲方造成的直接和间接损失。交易标的受领、拆卸、搬运及处置的一切费用全部由乙方承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乙方拆卸和搬运作业现场须接受甲方监督，乙方受领、拆卸和搬运交易标的时，不得以任何理由对交易标的以外的任何物件进行拆卸和搬运，否则视为乙方偷窃。所有拆卸和搬运人员、交易标的、拆卸和搬运工器具、车辆的进、出和停放均应服从甲方合理的指令，严格遵守甲方的相关规章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10．自交易标的交接之日起乙方可行使与交易标的相关的一切义务、责任，同时享有相应的权利。交易标的必须自交接之日起</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内拆卸完毕搬离甲方场地。若乙方不在约定期限内办理移交手续，则视同甲方已按约定期限将交易标的实际交付给乙方；同时自约定的交付期限届满次日起，交易标的的责任及相关费用均由乙方负责，甲方不再承担与乙方办理交易标的物移交的责任</w:t>
      </w:r>
      <w:r>
        <w:rPr>
          <w:rFonts w:hint="eastAsia" w:asciiTheme="minorEastAsia" w:hAnsiTheme="minorEastAsia" w:eastAsiaTheme="minorEastAsia" w:cstheme="minorEastAsia"/>
          <w:sz w:val="28"/>
          <w:szCs w:val="28"/>
          <w:lang w:eastAsia="zh-CN"/>
        </w:rPr>
        <w:t>与义务</w:t>
      </w:r>
      <w:r>
        <w:rPr>
          <w:rFonts w:hint="eastAsia" w:asciiTheme="minorEastAsia" w:hAnsiTheme="minorEastAsia" w:eastAsiaTheme="minorEastAsia" w:cstheme="minorEastAsia"/>
          <w:sz w:val="28"/>
          <w:szCs w:val="28"/>
        </w:rPr>
        <w:t>。如乙方没有在约定的期限内完成交易标的运离，则视为乙方放弃交易标的物的所有权，由甲方自行处置。</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、甲方不</w:t>
      </w:r>
      <w:bookmarkStart w:id="0" w:name="OLE_LINK4"/>
      <w:r>
        <w:rPr>
          <w:rFonts w:hint="eastAsia" w:asciiTheme="minorEastAsia" w:hAnsiTheme="minorEastAsia" w:eastAsiaTheme="minorEastAsia" w:cstheme="minorEastAsia"/>
          <w:sz w:val="28"/>
          <w:szCs w:val="28"/>
        </w:rPr>
        <w:t>保证所有</w:t>
      </w:r>
      <w:r>
        <w:rPr>
          <w:rFonts w:hint="eastAsia" w:asciiTheme="minorEastAsia" w:hAnsiTheme="minorEastAsia" w:eastAsiaTheme="minorEastAsia" w:cstheme="minorEastAsia"/>
          <w:sz w:val="28"/>
          <w:szCs w:val="28"/>
          <w:lang w:val="en-US" w:eastAsia="zh-CN"/>
        </w:rPr>
        <w:t>交易标</w:t>
      </w:r>
      <w:r>
        <w:rPr>
          <w:rFonts w:hint="eastAsia" w:asciiTheme="minorEastAsia" w:hAnsiTheme="minorEastAsia" w:eastAsiaTheme="minorEastAsia" w:cstheme="minorEastAsia"/>
          <w:sz w:val="28"/>
          <w:szCs w:val="28"/>
        </w:rPr>
        <w:t>的零配件齐全、完整以及是否能正常、安全使用，具体以实物情况为准。如</w:t>
      </w:r>
      <w:r>
        <w:rPr>
          <w:rFonts w:hint="eastAsia" w:asciiTheme="minorEastAsia" w:hAnsiTheme="minorEastAsia" w:eastAsiaTheme="minorEastAsia" w:cstheme="minorEastAsia"/>
          <w:sz w:val="28"/>
          <w:szCs w:val="28"/>
          <w:lang w:val="en-US" w:eastAsia="zh-CN"/>
        </w:rPr>
        <w:t>交易标</w:t>
      </w:r>
      <w:r>
        <w:rPr>
          <w:rFonts w:hint="eastAsia" w:asciiTheme="minorEastAsia" w:hAnsiTheme="minorEastAsia" w:eastAsiaTheme="minorEastAsia" w:cstheme="minorEastAsia"/>
          <w:sz w:val="28"/>
          <w:szCs w:val="28"/>
        </w:rPr>
        <w:t>的自交付给乙方后，乙方重新利用、转卖本合同约定的</w:t>
      </w:r>
      <w:r>
        <w:rPr>
          <w:rFonts w:hint="eastAsia" w:asciiTheme="minorEastAsia" w:hAnsiTheme="minorEastAsia" w:eastAsiaTheme="minorEastAsia" w:cstheme="minorEastAsia"/>
          <w:sz w:val="28"/>
          <w:szCs w:val="28"/>
          <w:lang w:val="en-US" w:eastAsia="zh-CN"/>
        </w:rPr>
        <w:t>交易标</w:t>
      </w:r>
      <w:r>
        <w:rPr>
          <w:rFonts w:hint="eastAsia" w:asciiTheme="minorEastAsia" w:hAnsiTheme="minorEastAsia" w:eastAsiaTheme="minorEastAsia" w:cstheme="minorEastAsia"/>
          <w:sz w:val="28"/>
          <w:szCs w:val="28"/>
        </w:rPr>
        <w:t>的造成其及第三方人身、财产损失的，乙方自行承担全部责任</w:t>
      </w:r>
      <w:bookmarkEnd w:id="0"/>
      <w:r>
        <w:rPr>
          <w:rFonts w:hint="eastAsia" w:asciiTheme="minorEastAsia" w:hAnsiTheme="minorEastAsia" w:eastAsiaTheme="minorEastAsia" w:cstheme="minorEastAsia"/>
          <w:sz w:val="28"/>
          <w:szCs w:val="28"/>
        </w:rPr>
        <w:t>，甲方概不负责。</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五、交易的标的涉及供应商知识产权的，标的上所附带的知识产权仍归属于甲方。</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六、价格约定</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根据乙方的报价以及甲方的评审，最终确定本批废品的回收价格</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含税</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val="en-US" w:eastAsia="zh-CN"/>
        </w:rPr>
        <w:t>大写：</w:t>
      </w:r>
      <w:r>
        <w:rPr>
          <w:rFonts w:hint="eastAsia" w:asciiTheme="minorEastAsia" w:hAnsiTheme="minorEastAsia" w:eastAsiaTheme="minorEastAsia" w:cstheme="minorEastAsia"/>
          <w:sz w:val="28"/>
          <w:szCs w:val="28"/>
        </w:rPr>
        <w:t>人民币</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rPr>
      </w:pPr>
      <w:r>
        <w:rPr>
          <w:rStyle w:val="9"/>
          <w:rFonts w:hint="default" w:asciiTheme="minorEastAsia" w:hAnsiTheme="minorEastAsia" w:eastAsiaTheme="minorEastAsia" w:cstheme="minorEastAsia"/>
          <w:sz w:val="28"/>
          <w:szCs w:val="28"/>
          <w:lang w:val="en-US"/>
        </w:rPr>
        <w:t>七</w:t>
      </w:r>
      <w:r>
        <w:rPr>
          <w:rStyle w:val="9"/>
          <w:rFonts w:hint="eastAsia" w:asciiTheme="minorEastAsia" w:hAnsiTheme="minorEastAsia" w:eastAsiaTheme="minorEastAsia" w:cstheme="minorEastAsia"/>
          <w:sz w:val="28"/>
          <w:szCs w:val="28"/>
        </w:rPr>
        <w:t>、</w:t>
      </w:r>
      <w:r>
        <w:rPr>
          <w:rStyle w:val="9"/>
          <w:rFonts w:hint="eastAsia" w:asciiTheme="minorEastAsia" w:hAnsiTheme="minorEastAsia" w:eastAsiaTheme="minorEastAsia" w:cstheme="minorEastAsia"/>
          <w:sz w:val="28"/>
          <w:szCs w:val="28"/>
          <w:u w:val="single"/>
        </w:rPr>
        <w:t xml:space="preserve">       （公司名称）        </w:t>
      </w:r>
      <w:r>
        <w:rPr>
          <w:rStyle w:val="9"/>
          <w:rFonts w:hint="eastAsia" w:asciiTheme="minorEastAsia" w:hAnsiTheme="minorEastAsia" w:eastAsiaTheme="minorEastAsia" w:cstheme="minorEastAsia"/>
          <w:sz w:val="28"/>
          <w:szCs w:val="28"/>
        </w:rPr>
        <w:t>报废固定资产回收价：大写</w:t>
      </w:r>
      <w:r>
        <w:rPr>
          <w:rStyle w:val="9"/>
          <w:rFonts w:hint="eastAsia" w:asciiTheme="minorEastAsia" w:hAnsiTheme="minorEastAsia" w:eastAsiaTheme="minorEastAsia" w:cstheme="minorEastAsia"/>
          <w:sz w:val="28"/>
          <w:szCs w:val="28"/>
          <w:u w:val="single"/>
        </w:rPr>
        <w:t xml:space="preserve">：                     </w:t>
      </w:r>
      <w:r>
        <w:rPr>
          <w:rStyle w:val="9"/>
          <w:rFonts w:hint="eastAsia" w:asciiTheme="minorEastAsia" w:hAnsiTheme="minorEastAsia" w:eastAsiaTheme="minorEastAsia" w:cstheme="minorEastAsia"/>
          <w:sz w:val="28"/>
          <w:szCs w:val="28"/>
        </w:rPr>
        <w:t>，小写（</w:t>
      </w:r>
      <w:r>
        <w:rPr>
          <w:rStyle w:val="9"/>
          <w:rFonts w:hint="eastAsia" w:asciiTheme="minorEastAsia" w:hAnsiTheme="minorEastAsia" w:eastAsiaTheme="minorEastAsia" w:cstheme="minorEastAsia"/>
          <w:sz w:val="28"/>
          <w:szCs w:val="28"/>
          <w:lang w:val="en-US" w:eastAsia="zh-CN"/>
        </w:rPr>
        <w:t>¥</w:t>
      </w:r>
      <w:r>
        <w:rPr>
          <w:rStyle w:val="9"/>
          <w:rFonts w:hint="eastAsia" w:asciiTheme="minorEastAsia" w:hAnsiTheme="minorEastAsia" w:eastAsiaTheme="minorEastAsia" w:cstheme="minorEastAsia"/>
          <w:sz w:val="28"/>
          <w:szCs w:val="28"/>
          <w:u w:val="single"/>
        </w:rPr>
        <w:t xml:space="preserve">：       </w:t>
      </w:r>
      <w:r>
        <w:rPr>
          <w:rStyle w:val="9"/>
          <w:rFonts w:hint="eastAsia" w:asciiTheme="minorEastAsia" w:hAnsiTheme="minorEastAsia" w:eastAsiaTheme="minorEastAsia" w:cstheme="minorEastAsia"/>
          <w:sz w:val="28"/>
          <w:szCs w:val="28"/>
          <w:u w:val="single"/>
          <w:lang w:val="en-US" w:eastAsia="zh-CN"/>
        </w:rPr>
        <w:t xml:space="preserve">  </w:t>
      </w:r>
      <w:r>
        <w:rPr>
          <w:rStyle w:val="9"/>
          <w:rFonts w:hint="eastAsia" w:asciiTheme="minorEastAsia" w:hAnsiTheme="minorEastAsia" w:eastAsiaTheme="minorEastAsia" w:cstheme="minorEastAsia"/>
          <w:sz w:val="28"/>
          <w:szCs w:val="28"/>
        </w:rPr>
        <w:t>）乙方根据甲、乙双方现场确定的回收报废资产进行回收，回收报废资产过程中，所产生的一切费用由乙方负责。</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default" w:asciiTheme="minorEastAsia" w:hAnsiTheme="minorEastAsia" w:eastAsiaTheme="minorEastAsia" w:cstheme="minorEastAsia"/>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rPr>
      </w:pPr>
      <w:r>
        <w:rPr>
          <w:rStyle w:val="9"/>
          <w:rFonts w:hint="eastAsia" w:asciiTheme="minorEastAsia" w:hAnsiTheme="minorEastAsia" w:eastAsiaTheme="minorEastAsia" w:cstheme="minorEastAsia"/>
          <w:sz w:val="28"/>
          <w:szCs w:val="28"/>
          <w:lang w:val="en-US" w:eastAsia="zh-CN"/>
        </w:rPr>
        <w:t>八</w:t>
      </w:r>
      <w:r>
        <w:rPr>
          <w:rStyle w:val="9"/>
          <w:rFonts w:hint="eastAsia" w:asciiTheme="minorEastAsia" w:hAnsiTheme="minorEastAsia" w:eastAsiaTheme="minorEastAsia" w:cstheme="minorEastAsia"/>
          <w:sz w:val="28"/>
          <w:szCs w:val="28"/>
        </w:rPr>
        <w:t>、</w:t>
      </w:r>
      <w:r>
        <w:rPr>
          <w:rStyle w:val="9"/>
          <w:rFonts w:hint="eastAsia" w:asciiTheme="minorEastAsia" w:hAnsiTheme="minorEastAsia" w:eastAsiaTheme="minorEastAsia" w:cstheme="minorEastAsia"/>
          <w:sz w:val="28"/>
          <w:szCs w:val="28"/>
          <w:highlight w:val="none"/>
          <w:lang w:val="en-US" w:eastAsia="zh-CN"/>
        </w:rPr>
        <w:t>乙方</w:t>
      </w:r>
      <w:r>
        <w:rPr>
          <w:rStyle w:val="9"/>
          <w:rFonts w:hint="eastAsia" w:asciiTheme="minorEastAsia" w:hAnsiTheme="minorEastAsia" w:eastAsiaTheme="minorEastAsia" w:cstheme="minorEastAsia"/>
          <w:sz w:val="28"/>
          <w:szCs w:val="28"/>
          <w:highlight w:val="none"/>
        </w:rPr>
        <w:t>须在签订《资产交易合同》之日起</w:t>
      </w:r>
      <w:r>
        <w:rPr>
          <w:rStyle w:val="9"/>
          <w:rFonts w:hint="eastAsia" w:asciiTheme="minorEastAsia" w:hAnsiTheme="minorEastAsia" w:eastAsiaTheme="minorEastAsia" w:cstheme="minorEastAsia"/>
          <w:sz w:val="28"/>
          <w:szCs w:val="28"/>
          <w:highlight w:val="none"/>
          <w:lang w:val="en-US" w:eastAsia="zh-CN"/>
        </w:rPr>
        <w:t>5</w:t>
      </w:r>
      <w:r>
        <w:rPr>
          <w:rStyle w:val="9"/>
          <w:rFonts w:hint="eastAsia" w:asciiTheme="minorEastAsia" w:hAnsiTheme="minorEastAsia" w:eastAsiaTheme="minorEastAsia" w:cstheme="minorEastAsia"/>
          <w:sz w:val="28"/>
          <w:szCs w:val="28"/>
          <w:highlight w:val="none"/>
        </w:rPr>
        <w:t>个工作日内按照政府非税收入管理规定一次性将回收款上缴</w:t>
      </w:r>
      <w:r>
        <w:rPr>
          <w:rStyle w:val="9"/>
          <w:rFonts w:hint="eastAsia" w:asciiTheme="minorEastAsia" w:hAnsiTheme="minorEastAsia" w:eastAsiaTheme="minorEastAsia" w:cstheme="minorEastAsia"/>
          <w:sz w:val="28"/>
          <w:szCs w:val="28"/>
          <w:highlight w:val="none"/>
          <w:lang w:eastAsia="zh-CN"/>
        </w:rPr>
        <w:t>市</w:t>
      </w:r>
      <w:r>
        <w:rPr>
          <w:rStyle w:val="9"/>
          <w:rFonts w:hint="eastAsia" w:asciiTheme="minorEastAsia" w:hAnsiTheme="minorEastAsia" w:eastAsiaTheme="minorEastAsia" w:cstheme="minorEastAsia"/>
          <w:sz w:val="28"/>
          <w:szCs w:val="28"/>
          <w:highlight w:val="none"/>
        </w:rPr>
        <w:t>财政，并将缴纳回执交给甲方，待甲方核实后，方可进行报废资产实物处置工作。</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违约责任</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乙方以资产存在瑕疵为由，要求减价或解除合同的，双方协商不成，导致本合同目的无法实现的，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乙方</w:t>
      </w:r>
      <w:r>
        <w:rPr>
          <w:rStyle w:val="9"/>
          <w:rFonts w:hint="default" w:asciiTheme="minorEastAsia" w:hAnsiTheme="minorEastAsia" w:eastAsiaTheme="minorEastAsia" w:cstheme="minorEastAsia"/>
          <w:sz w:val="28"/>
          <w:szCs w:val="28"/>
          <w:highlight w:val="none"/>
          <w:lang w:val="en-US" w:eastAsia="zh-CN"/>
        </w:rPr>
        <w:t>未按约定期限支付价款的，每逾期一日，应按</w:t>
      </w:r>
      <w:r>
        <w:rPr>
          <w:rStyle w:val="9"/>
          <w:rFonts w:hint="eastAsia" w:asciiTheme="minorEastAsia" w:hAnsiTheme="minorEastAsia" w:eastAsiaTheme="minorEastAsia" w:cstheme="minorEastAsia"/>
          <w:sz w:val="28"/>
          <w:szCs w:val="28"/>
          <w:highlight w:val="none"/>
          <w:lang w:val="en-US" w:eastAsia="zh-CN"/>
        </w:rPr>
        <w:t>本合同总额</w:t>
      </w:r>
      <w:r>
        <w:rPr>
          <w:rStyle w:val="9"/>
          <w:rFonts w:hint="default" w:asciiTheme="minorEastAsia" w:hAnsiTheme="minorEastAsia" w:eastAsiaTheme="minorEastAsia" w:cstheme="minorEastAsia"/>
          <w:sz w:val="28"/>
          <w:szCs w:val="28"/>
          <w:highlight w:val="none"/>
          <w:lang w:val="en-US" w:eastAsia="zh-CN"/>
        </w:rPr>
        <w:t>的</w:t>
      </w:r>
      <w:r>
        <w:rPr>
          <w:rStyle w:val="9"/>
          <w:rFonts w:hint="eastAsia" w:asciiTheme="minorEastAsia" w:hAnsiTheme="minorEastAsia" w:eastAsiaTheme="minorEastAsia" w:cstheme="minorEastAsia"/>
          <w:sz w:val="28"/>
          <w:szCs w:val="28"/>
          <w:highlight w:val="none"/>
          <w:lang w:val="en-US" w:eastAsia="zh-CN"/>
        </w:rPr>
        <w:t>3‰</w:t>
      </w:r>
      <w:r>
        <w:rPr>
          <w:rStyle w:val="9"/>
          <w:rFonts w:hint="default" w:asciiTheme="minorEastAsia" w:hAnsiTheme="minorEastAsia" w:eastAsiaTheme="minorEastAsia" w:cstheme="minorEastAsia"/>
          <w:sz w:val="28"/>
          <w:szCs w:val="28"/>
          <w:highlight w:val="none"/>
          <w:lang w:val="en-US" w:eastAsia="zh-CN"/>
        </w:rPr>
        <w:t>向甲方支付违约金；逾期超过</w:t>
      </w:r>
      <w:r>
        <w:rPr>
          <w:rStyle w:val="9"/>
          <w:rFonts w:hint="eastAsia" w:asciiTheme="minorEastAsia" w:hAnsiTheme="minorEastAsia" w:eastAsiaTheme="minorEastAsia" w:cstheme="minorEastAsia"/>
          <w:sz w:val="28"/>
          <w:szCs w:val="28"/>
          <w:highlight w:val="none"/>
          <w:lang w:val="en-US" w:eastAsia="zh-CN"/>
        </w:rPr>
        <w:t>15</w:t>
      </w:r>
      <w:r>
        <w:rPr>
          <w:rStyle w:val="9"/>
          <w:rFonts w:hint="default" w:asciiTheme="minorEastAsia" w:hAnsiTheme="minorEastAsia" w:eastAsiaTheme="minorEastAsia" w:cstheme="minorEastAsia"/>
          <w:sz w:val="28"/>
          <w:szCs w:val="28"/>
          <w:highlight w:val="none"/>
          <w:lang w:val="en-US" w:eastAsia="zh-CN"/>
        </w:rPr>
        <w:t>日</w:t>
      </w:r>
      <w:r>
        <w:rPr>
          <w:rStyle w:val="9"/>
          <w:rFonts w:hint="eastAsia" w:asciiTheme="minorEastAsia" w:hAnsiTheme="minorEastAsia" w:eastAsiaTheme="minorEastAsia" w:cstheme="minorEastAsia"/>
          <w:sz w:val="28"/>
          <w:szCs w:val="28"/>
          <w:highlight w:val="none"/>
          <w:lang w:val="en-US" w:eastAsia="zh-CN"/>
        </w:rPr>
        <w:t>（含本数）</w:t>
      </w:r>
      <w:r>
        <w:rPr>
          <w:rStyle w:val="9"/>
          <w:rFonts w:hint="default" w:asciiTheme="minorEastAsia" w:hAnsiTheme="minorEastAsia" w:eastAsiaTheme="minorEastAsia" w:cstheme="minorEastAsia"/>
          <w:sz w:val="28"/>
          <w:szCs w:val="28"/>
          <w:highlight w:val="none"/>
          <w:lang w:val="en-US" w:eastAsia="zh-CN"/>
        </w:rPr>
        <w:t>，甲方有权解除合同，</w:t>
      </w:r>
      <w:r>
        <w:rPr>
          <w:rStyle w:val="9"/>
          <w:rFonts w:hint="eastAsia" w:asciiTheme="minorEastAsia" w:hAnsiTheme="minorEastAsia" w:eastAsiaTheme="minorEastAsia" w:cstheme="minorEastAsia"/>
          <w:sz w:val="28"/>
          <w:szCs w:val="28"/>
          <w:highlight w:val="none"/>
          <w:lang w:val="en-US" w:eastAsia="zh-CN"/>
        </w:rPr>
        <w:t>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lang w:val="en-US" w:eastAsia="zh-CN"/>
        </w:rPr>
        <w:t>乙方在</w:t>
      </w:r>
      <w:r>
        <w:rPr>
          <w:rStyle w:val="9"/>
          <w:rFonts w:asciiTheme="minorEastAsia" w:hAnsiTheme="minorEastAsia" w:eastAsiaTheme="minorEastAsia" w:cstheme="minorEastAsia"/>
          <w:sz w:val="28"/>
          <w:szCs w:val="28"/>
        </w:rPr>
        <w:t>场拆卸和搬运本次交易标</w:t>
      </w:r>
      <w:r>
        <w:rPr>
          <w:rStyle w:val="9"/>
          <w:rFonts w:hint="eastAsia" w:asciiTheme="minorEastAsia" w:hAnsiTheme="minorEastAsia" w:eastAsiaTheme="minorEastAsia" w:cstheme="minorEastAsia"/>
          <w:sz w:val="28"/>
          <w:szCs w:val="28"/>
          <w:lang w:eastAsia="zh-CN"/>
        </w:rPr>
        <w:t>的的</w:t>
      </w:r>
      <w:r>
        <w:rPr>
          <w:rStyle w:val="9"/>
          <w:rFonts w:hint="eastAsia" w:asciiTheme="minorEastAsia" w:hAnsiTheme="minorEastAsia" w:eastAsiaTheme="minorEastAsia" w:cstheme="minorEastAsia"/>
          <w:sz w:val="28"/>
          <w:szCs w:val="28"/>
          <w:lang w:val="en-US" w:eastAsia="zh-CN"/>
        </w:rPr>
        <w:t>过程中，</w:t>
      </w:r>
      <w:r>
        <w:rPr>
          <w:rFonts w:hint="eastAsia" w:asciiTheme="minorEastAsia" w:hAnsiTheme="minorEastAsia" w:eastAsiaTheme="minorEastAsia" w:cstheme="minorEastAsia"/>
          <w:sz w:val="28"/>
          <w:szCs w:val="28"/>
        </w:rPr>
        <w:t>盗取、侵占和损坏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包括乙方聘请的第三方</w:t>
      </w:r>
      <w:r>
        <w:rPr>
          <w:rFonts w:hint="eastAsia" w:asciiTheme="minorEastAsia" w:hAnsiTheme="minorEastAsia" w:eastAsiaTheme="minorEastAsia" w:cstheme="minorEastAsia"/>
          <w:sz w:val="28"/>
          <w:szCs w:val="28"/>
          <w:lang w:eastAsia="zh-CN"/>
        </w:rPr>
        <w:t>）</w:t>
      </w:r>
      <w:r>
        <w:rPr>
          <w:rStyle w:val="9"/>
          <w:rFonts w:hint="eastAsia" w:asciiTheme="minorEastAsia" w:hAnsiTheme="minorEastAsia" w:eastAsiaTheme="minorEastAsia" w:cstheme="minorEastAsia"/>
          <w:sz w:val="28"/>
          <w:szCs w:val="28"/>
          <w:lang w:val="en-US" w:eastAsia="zh-CN"/>
        </w:rPr>
        <w:t>甲方的其他资产的，</w:t>
      </w:r>
      <w:r>
        <w:rPr>
          <w:rStyle w:val="9"/>
          <w:rFonts w:hint="eastAsia" w:asciiTheme="minorEastAsia" w:hAnsiTheme="minorEastAsia" w:eastAsiaTheme="minorEastAsia" w:cstheme="minorEastAsia"/>
          <w:sz w:val="28"/>
          <w:szCs w:val="28"/>
          <w:highlight w:val="none"/>
          <w:lang w:val="en-US" w:eastAsia="zh-CN"/>
        </w:rPr>
        <w:t>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因乙方聘请的第三方在</w:t>
      </w:r>
      <w:r>
        <w:rPr>
          <w:rStyle w:val="9"/>
          <w:rFonts w:hint="eastAsia" w:asciiTheme="minorEastAsia" w:hAnsiTheme="minorEastAsia" w:eastAsiaTheme="minorEastAsia" w:cstheme="minorEastAsia"/>
          <w:sz w:val="28"/>
          <w:szCs w:val="28"/>
        </w:rPr>
        <w:t>场拆卸和搬运本次交易标</w:t>
      </w:r>
      <w:r>
        <w:rPr>
          <w:rStyle w:val="9"/>
          <w:rFonts w:hint="eastAsia" w:asciiTheme="minorEastAsia" w:hAnsiTheme="minorEastAsia" w:eastAsiaTheme="minorEastAsia" w:cstheme="minorEastAsia"/>
          <w:sz w:val="28"/>
          <w:szCs w:val="28"/>
          <w:lang w:eastAsia="zh-CN"/>
        </w:rPr>
        <w:t>的的</w:t>
      </w:r>
      <w:r>
        <w:rPr>
          <w:rStyle w:val="9"/>
          <w:rFonts w:hint="eastAsia" w:asciiTheme="minorEastAsia" w:hAnsiTheme="minorEastAsia" w:eastAsiaTheme="minorEastAsia" w:cstheme="minorEastAsia"/>
          <w:sz w:val="28"/>
          <w:szCs w:val="28"/>
          <w:lang w:val="en-US" w:eastAsia="zh-CN"/>
        </w:rPr>
        <w:t>过程中，因缺少相关资质、工作不当，发生爆炸、火灾等导致甲方损失的，</w:t>
      </w:r>
      <w:r>
        <w:rPr>
          <w:rStyle w:val="9"/>
          <w:rFonts w:hint="eastAsia" w:asciiTheme="minorEastAsia" w:hAnsiTheme="minorEastAsia" w:eastAsiaTheme="minorEastAsia" w:cstheme="minorEastAsia"/>
          <w:sz w:val="28"/>
          <w:szCs w:val="28"/>
          <w:highlight w:val="none"/>
          <w:lang w:val="en-US" w:eastAsia="zh-CN"/>
        </w:rPr>
        <w:t>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乙方未经甲方同意，擅自分包或转包的，甲方有权单方解除本合同，乙方应当承担本合同总额的5%的违约金，由此造成甲方其他损失的，乙方应当予以赔偿。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乙方侵犯甲方知识产权的，甲方有权单方解除本合同，乙方应当承担本合同总额的5%的违约金，由此造成甲方其他损失的，乙方应当予以赔偿。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乙方为按照本合同约定的期限</w:t>
      </w:r>
      <w:r>
        <w:rPr>
          <w:rFonts w:hint="eastAsia" w:asciiTheme="minorEastAsia" w:hAnsiTheme="minorEastAsia" w:eastAsiaTheme="minorEastAsia" w:cstheme="minorEastAsia"/>
          <w:sz w:val="28"/>
          <w:szCs w:val="28"/>
        </w:rPr>
        <w:t>回收废品</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lang w:val="en-US" w:eastAsia="zh-CN"/>
        </w:rPr>
        <w:t>逾期一日，</w:t>
      </w:r>
      <w:r>
        <w:rPr>
          <w:rStyle w:val="9"/>
          <w:rFonts w:hint="default" w:asciiTheme="minorEastAsia" w:hAnsiTheme="minorEastAsia" w:eastAsiaTheme="minorEastAsia" w:cstheme="minorEastAsia"/>
          <w:sz w:val="28"/>
          <w:szCs w:val="28"/>
          <w:highlight w:val="none"/>
          <w:lang w:val="en-US" w:eastAsia="zh-CN"/>
        </w:rPr>
        <w:t>应按</w:t>
      </w:r>
      <w:r>
        <w:rPr>
          <w:rStyle w:val="9"/>
          <w:rFonts w:hint="eastAsia" w:asciiTheme="minorEastAsia" w:hAnsiTheme="minorEastAsia" w:eastAsiaTheme="minorEastAsia" w:cstheme="minorEastAsia"/>
          <w:sz w:val="28"/>
          <w:szCs w:val="28"/>
          <w:highlight w:val="none"/>
          <w:lang w:val="en-US" w:eastAsia="zh-CN"/>
        </w:rPr>
        <w:t>本合同总额</w:t>
      </w:r>
      <w:r>
        <w:rPr>
          <w:rStyle w:val="9"/>
          <w:rFonts w:hint="default" w:asciiTheme="minorEastAsia" w:hAnsiTheme="minorEastAsia" w:eastAsiaTheme="minorEastAsia" w:cstheme="minorEastAsia"/>
          <w:sz w:val="28"/>
          <w:szCs w:val="28"/>
          <w:highlight w:val="none"/>
          <w:lang w:val="en-US" w:eastAsia="zh-CN"/>
        </w:rPr>
        <w:t>的</w:t>
      </w:r>
      <w:r>
        <w:rPr>
          <w:rStyle w:val="9"/>
          <w:rFonts w:hint="eastAsia" w:asciiTheme="minorEastAsia" w:hAnsiTheme="minorEastAsia" w:eastAsiaTheme="minorEastAsia" w:cstheme="minorEastAsia"/>
          <w:sz w:val="28"/>
          <w:szCs w:val="28"/>
          <w:highlight w:val="none"/>
          <w:lang w:val="en-US" w:eastAsia="zh-CN"/>
        </w:rPr>
        <w:t>3‰</w:t>
      </w:r>
      <w:r>
        <w:rPr>
          <w:rStyle w:val="9"/>
          <w:rFonts w:hint="default" w:asciiTheme="minorEastAsia" w:hAnsiTheme="minorEastAsia" w:eastAsiaTheme="minorEastAsia" w:cstheme="minorEastAsia"/>
          <w:sz w:val="28"/>
          <w:szCs w:val="28"/>
          <w:highlight w:val="none"/>
          <w:lang w:val="en-US" w:eastAsia="zh-CN"/>
        </w:rPr>
        <w:t>向甲方支付违约金；逾期超过</w:t>
      </w:r>
      <w:r>
        <w:rPr>
          <w:rStyle w:val="9"/>
          <w:rFonts w:hint="eastAsia" w:asciiTheme="minorEastAsia" w:hAnsiTheme="minorEastAsia" w:eastAsiaTheme="minorEastAsia" w:cstheme="minorEastAsia"/>
          <w:sz w:val="28"/>
          <w:szCs w:val="28"/>
          <w:highlight w:val="none"/>
          <w:lang w:val="en-US" w:eastAsia="zh-CN"/>
        </w:rPr>
        <w:t>15</w:t>
      </w:r>
      <w:r>
        <w:rPr>
          <w:rStyle w:val="9"/>
          <w:rFonts w:hint="default" w:asciiTheme="minorEastAsia" w:hAnsiTheme="minorEastAsia" w:eastAsiaTheme="minorEastAsia" w:cstheme="minorEastAsia"/>
          <w:sz w:val="28"/>
          <w:szCs w:val="28"/>
          <w:highlight w:val="none"/>
          <w:lang w:val="en-US" w:eastAsia="zh-CN"/>
        </w:rPr>
        <w:t>日</w:t>
      </w:r>
      <w:r>
        <w:rPr>
          <w:rStyle w:val="9"/>
          <w:rFonts w:hint="eastAsia" w:asciiTheme="minorEastAsia" w:hAnsiTheme="minorEastAsia" w:eastAsiaTheme="minorEastAsia" w:cstheme="minorEastAsia"/>
          <w:sz w:val="28"/>
          <w:szCs w:val="28"/>
          <w:highlight w:val="none"/>
          <w:lang w:val="en-US" w:eastAsia="zh-CN"/>
        </w:rPr>
        <w:t>（含本数）</w:t>
      </w:r>
      <w:r>
        <w:rPr>
          <w:rStyle w:val="9"/>
          <w:rFonts w:hint="default" w:asciiTheme="minorEastAsia" w:hAnsiTheme="minorEastAsia" w:eastAsiaTheme="minorEastAsia" w:cstheme="minorEastAsia"/>
          <w:sz w:val="28"/>
          <w:szCs w:val="28"/>
          <w:highlight w:val="none"/>
          <w:lang w:val="en-US" w:eastAsia="zh-CN"/>
        </w:rPr>
        <w:t>，甲方有权解除合同，</w:t>
      </w:r>
      <w:r>
        <w:rPr>
          <w:rStyle w:val="9"/>
          <w:rFonts w:hint="eastAsia" w:asciiTheme="minorEastAsia" w:hAnsiTheme="minorEastAsia" w:eastAsiaTheme="minorEastAsia" w:cstheme="minorEastAsia"/>
          <w:sz w:val="28"/>
          <w:szCs w:val="28"/>
          <w:highlight w:val="none"/>
          <w:lang w:val="en-US" w:eastAsia="zh-CN"/>
        </w:rPr>
        <w:t>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乙方违反本合同保密条款的，甲方有权单方解除本合同，乙方应当承担本合同总额的5%的违约金，由此造成甲方其他损失的，乙方应当予以赔偿。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乙方</w:t>
      </w:r>
      <w:r>
        <w:rPr>
          <w:rStyle w:val="9"/>
          <w:rFonts w:asciiTheme="minorEastAsia" w:hAnsiTheme="minorEastAsia" w:eastAsiaTheme="minorEastAsia" w:cstheme="minorEastAsia"/>
          <w:sz w:val="28"/>
          <w:szCs w:val="28"/>
          <w:highlight w:val="none"/>
        </w:rPr>
        <w:t>无正当理由拒绝接收标的资产的，</w:t>
      </w:r>
      <w:r>
        <w:rPr>
          <w:rStyle w:val="9"/>
          <w:rFonts w:hint="eastAsia" w:asciiTheme="minorEastAsia" w:hAnsiTheme="minorEastAsia" w:eastAsiaTheme="minorEastAsia" w:cstheme="minorEastAsia"/>
          <w:sz w:val="28"/>
          <w:szCs w:val="28"/>
          <w:highlight w:val="none"/>
          <w:lang w:val="en-US" w:eastAsia="zh-CN"/>
        </w:rPr>
        <w:t>甲方有权单方解除本合同，乙方应当承担本合同总额的5%的违约金，由此造成甲方其他损失的，乙方应当予以赔偿。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highlight w:val="none"/>
          <w:lang w:val="en-US" w:eastAsia="zh-CN"/>
        </w:rPr>
      </w:pPr>
      <w:r>
        <w:rPr>
          <w:rStyle w:val="9"/>
          <w:rFonts w:hint="eastAsia" w:asciiTheme="minorEastAsia" w:hAnsiTheme="minorEastAsia" w:eastAsiaTheme="minorEastAsia" w:cstheme="minorEastAsia"/>
          <w:sz w:val="28"/>
          <w:szCs w:val="28"/>
          <w:highlight w:val="none"/>
          <w:lang w:val="en-US" w:eastAsia="zh-CN"/>
        </w:rPr>
        <w:t>本合同生效后，乙方无故变更活或解除本合同的，甲方有权要求乙方继续履行本合同，无法履行时，本合同解除，乙方应当承担本合同总额的5%的违约金，由此造成甲方其他损失的，乙方应当予以赔偿。</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default" w:asciiTheme="minorEastAsia" w:hAnsiTheme="minorEastAsia" w:eastAsiaTheme="minorEastAsia" w:cstheme="minorEastAsia"/>
          <w:sz w:val="28"/>
          <w:szCs w:val="28"/>
          <w:highlight w:val="none"/>
          <w:lang w:val="en-US" w:eastAsia="zh-CN"/>
        </w:rPr>
      </w:pPr>
      <w:r>
        <w:rPr>
          <w:rStyle w:val="9"/>
          <w:rFonts w:hint="default" w:asciiTheme="minorEastAsia" w:hAnsiTheme="minorEastAsia" w:eastAsiaTheme="minorEastAsia" w:cstheme="minorEastAsia"/>
          <w:sz w:val="28"/>
          <w:szCs w:val="28"/>
          <w:highlight w:val="none"/>
        </w:rPr>
        <w:t>除以上约定的违约责任外，一方违反本合同约定的，或因一方的行为导致本合同的目的无法实现的，合同无法正常履行的，守约方有权单方解除本合同，违约方须向守约方支付本合同总金额的</w:t>
      </w:r>
      <w:r>
        <w:rPr>
          <w:rStyle w:val="9"/>
          <w:rFonts w:hint="eastAsia" w:asciiTheme="minorEastAsia" w:hAnsiTheme="minorEastAsia" w:eastAsiaTheme="minorEastAsia" w:cstheme="minorEastAsia"/>
          <w:sz w:val="28"/>
          <w:szCs w:val="28"/>
          <w:highlight w:val="none"/>
          <w:lang w:val="en-US" w:eastAsia="zh-CN"/>
        </w:rPr>
        <w:t>5</w:t>
      </w:r>
      <w:r>
        <w:rPr>
          <w:rStyle w:val="9"/>
          <w:rFonts w:hint="default" w:asciiTheme="minorEastAsia" w:hAnsiTheme="minorEastAsia" w:eastAsiaTheme="minorEastAsia" w:cstheme="minorEastAsia"/>
          <w:sz w:val="28"/>
          <w:szCs w:val="28"/>
          <w:highlight w:val="none"/>
        </w:rPr>
        <w:t>%的违约金，由此造成守约方其他损失的，违约方还应当赔偿。</w:t>
      </w:r>
    </w:p>
    <w:p>
      <w:pPr>
        <w:keepNext w:val="0"/>
        <w:keepLines w:val="0"/>
        <w:pageBreakBefore w:val="0"/>
        <w:widowControl/>
        <w:numPr>
          <w:ilvl w:val="-1"/>
          <w:numId w:val="0"/>
        </w:numPr>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lang w:eastAsia="zh-CN"/>
        </w:rPr>
      </w:pPr>
      <w:r>
        <w:rPr>
          <w:rStyle w:val="9"/>
          <w:rFonts w:hint="eastAsia" w:asciiTheme="minorEastAsia" w:hAnsiTheme="minorEastAsia" w:eastAsiaTheme="minorEastAsia" w:cstheme="minorEastAsia"/>
          <w:sz w:val="28"/>
          <w:szCs w:val="28"/>
          <w:lang w:eastAsia="zh-CN"/>
        </w:rPr>
        <w:t>九</w:t>
      </w:r>
      <w:r>
        <w:rPr>
          <w:rStyle w:val="9"/>
          <w:rFonts w:hint="eastAsia" w:asciiTheme="minorEastAsia" w:hAnsiTheme="minorEastAsia" w:eastAsiaTheme="minorEastAsia" w:cstheme="minorEastAsia"/>
          <w:sz w:val="28"/>
          <w:szCs w:val="28"/>
        </w:rPr>
        <w:t>、如乙方未按照本合同约定履行义务，包括但不限于未按时支付费用等，经甲方通知后仍未按期纠正违约行为的，甲方有权单方解除本合同，</w:t>
      </w:r>
      <w:r>
        <w:rPr>
          <w:rStyle w:val="9"/>
          <w:rFonts w:hint="eastAsia" w:asciiTheme="minorEastAsia" w:hAnsiTheme="minorEastAsia" w:eastAsiaTheme="minorEastAsia" w:cstheme="minorEastAsia"/>
          <w:color w:val="auto"/>
          <w:sz w:val="28"/>
          <w:szCs w:val="28"/>
        </w:rPr>
        <w:t>合同解除后，</w:t>
      </w:r>
      <w:r>
        <w:rPr>
          <w:rStyle w:val="9"/>
          <w:rFonts w:hint="eastAsia" w:asciiTheme="minorEastAsia" w:hAnsiTheme="minorEastAsia" w:eastAsiaTheme="minorEastAsia" w:cstheme="minorEastAsia"/>
          <w:color w:val="auto"/>
          <w:sz w:val="28"/>
          <w:szCs w:val="28"/>
          <w:lang w:val="en-US" w:eastAsia="zh-CN"/>
        </w:rPr>
        <w:t>若</w:t>
      </w:r>
      <w:r>
        <w:rPr>
          <w:rStyle w:val="9"/>
          <w:rFonts w:hint="eastAsia" w:asciiTheme="minorEastAsia" w:hAnsiTheme="minorEastAsia" w:eastAsiaTheme="minorEastAsia" w:cstheme="minorEastAsia"/>
          <w:color w:val="auto"/>
          <w:sz w:val="28"/>
          <w:szCs w:val="28"/>
        </w:rPr>
        <w:t>乙方已付款</w:t>
      </w:r>
      <w:r>
        <w:rPr>
          <w:rStyle w:val="9"/>
          <w:rFonts w:hint="eastAsia" w:asciiTheme="minorEastAsia" w:hAnsiTheme="minorEastAsia" w:eastAsiaTheme="minorEastAsia" w:cstheme="minorEastAsia"/>
          <w:color w:val="auto"/>
          <w:sz w:val="28"/>
          <w:szCs w:val="28"/>
          <w:lang w:val="en-US" w:eastAsia="zh-CN"/>
        </w:rPr>
        <w:t>的</w:t>
      </w:r>
      <w:r>
        <w:rPr>
          <w:rStyle w:val="9"/>
          <w:rFonts w:hint="eastAsia" w:asciiTheme="minorEastAsia" w:hAnsiTheme="minorEastAsia" w:eastAsiaTheme="minorEastAsia" w:cstheme="minorEastAsia"/>
          <w:color w:val="auto"/>
          <w:sz w:val="28"/>
          <w:szCs w:val="28"/>
        </w:rPr>
        <w:t>不予退还，</w:t>
      </w:r>
      <w:r>
        <w:rPr>
          <w:rStyle w:val="9"/>
          <w:rFonts w:hint="eastAsia" w:asciiTheme="minorEastAsia" w:hAnsiTheme="minorEastAsia" w:eastAsiaTheme="minorEastAsia" w:cstheme="minorEastAsia"/>
          <w:sz w:val="28"/>
          <w:szCs w:val="28"/>
        </w:rPr>
        <w:t>并有权要求乙方赔偿损失</w:t>
      </w:r>
      <w:r>
        <w:rPr>
          <w:rStyle w:val="9"/>
          <w:rFonts w:hint="eastAsia" w:asciiTheme="minorEastAsia" w:hAnsiTheme="minorEastAsia" w:eastAsiaTheme="minorEastAsia" w:cstheme="minorEastAsia"/>
          <w:sz w:val="28"/>
          <w:szCs w:val="28"/>
          <w:lang w:eastAsia="zh-CN"/>
        </w:rPr>
        <w:t>。</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lang w:val="en-US" w:eastAsia="zh-CN"/>
        </w:rPr>
        <w:t>本合同</w:t>
      </w:r>
      <w:r>
        <w:rPr>
          <w:rFonts w:hint="eastAsia" w:asciiTheme="minorEastAsia" w:hAnsiTheme="minorEastAsia" w:eastAsiaTheme="minorEastAsia" w:cstheme="minorEastAsia"/>
          <w:sz w:val="28"/>
          <w:szCs w:val="28"/>
          <w:lang w:eastAsia="zh-CN"/>
        </w:rPr>
        <w:t>所称赔偿责任</w:t>
      </w:r>
      <w:r>
        <w:rPr>
          <w:rFonts w:hint="eastAsia" w:asciiTheme="minorEastAsia" w:hAnsiTheme="minorEastAsia" w:eastAsiaTheme="minorEastAsia" w:cstheme="minorEastAsia"/>
          <w:sz w:val="28"/>
          <w:szCs w:val="28"/>
          <w:highlight w:val="none"/>
        </w:rPr>
        <w:t>包括但不限于赔偿甲方因此支出的赔偿金/和解款、诉讼费/仲裁费、律师费等。</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asciiTheme="minorEastAsia" w:hAnsiTheme="minorEastAsia" w:eastAsiaTheme="minorEastAsia" w:cstheme="minorEastAsia"/>
          <w:sz w:val="28"/>
          <w:szCs w:val="28"/>
        </w:rPr>
      </w:pPr>
      <w:r>
        <w:rPr>
          <w:rStyle w:val="9"/>
          <w:rFonts w:asciiTheme="minorEastAsia" w:hAnsiTheme="minorEastAsia" w:eastAsiaTheme="minorEastAsia" w:cstheme="minorEastAsia"/>
          <w:sz w:val="28"/>
          <w:szCs w:val="28"/>
        </w:rPr>
        <w:t>如因国家政策或法规变化、项目调整或未获批复、其他不可抗力等原因造成甲方需求变化，甲方有权根据实际情况变更采购范围，直至合同终止，甲方对此变更不承担任何责任。乙方报价不得调整。</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asciiTheme="minorEastAsia" w:hAnsiTheme="minorEastAsia" w:eastAsiaTheme="minorEastAsia" w:cstheme="minorEastAsia"/>
          <w:sz w:val="28"/>
          <w:szCs w:val="28"/>
        </w:rPr>
      </w:pPr>
      <w:r>
        <w:rPr>
          <w:rStyle w:val="9"/>
          <w:rFonts w:asciiTheme="minorEastAsia" w:hAnsiTheme="minorEastAsia" w:eastAsiaTheme="minorEastAsia" w:cstheme="minorEastAsia"/>
          <w:sz w:val="28"/>
          <w:szCs w:val="28"/>
        </w:rPr>
        <w:t>双方确定，因不可抗力的特殊情况，或因非甲、乙双方原因，导致合同履行成为不必要或不可能的，双方均承担及时通知和协商解决办法的义务，互不追究对方的违约责任。</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rPr>
      </w:pPr>
      <w:r>
        <w:rPr>
          <w:rStyle w:val="9"/>
          <w:rFonts w:asciiTheme="minorEastAsia" w:hAnsiTheme="minorEastAsia" w:eastAsiaTheme="minorEastAsia" w:cstheme="minorEastAsia"/>
          <w:sz w:val="28"/>
          <w:szCs w:val="28"/>
        </w:rPr>
        <w:t>本项目中的未尽事宜，若国家法律法规有相应规定，则按相应规定执行，或由双方另行协商。</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十、如执行本合同过程中出现纠纷，双方应协商解决。若任何一方违反本合同协商无果后，均可向甲方所在地的人民法院诉讼解决。</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十</w:t>
      </w:r>
      <w:r>
        <w:rPr>
          <w:rStyle w:val="9"/>
          <w:rFonts w:hint="eastAsia" w:asciiTheme="minorEastAsia" w:hAnsiTheme="minorEastAsia" w:eastAsiaTheme="minorEastAsia" w:cstheme="minorEastAsia"/>
          <w:sz w:val="28"/>
          <w:szCs w:val="28"/>
          <w:lang w:eastAsia="zh-CN"/>
        </w:rPr>
        <w:t>一</w:t>
      </w:r>
      <w:r>
        <w:rPr>
          <w:rStyle w:val="9"/>
          <w:rFonts w:hint="eastAsia" w:asciiTheme="minorEastAsia" w:hAnsiTheme="minorEastAsia" w:eastAsiaTheme="minorEastAsia" w:cstheme="minorEastAsia"/>
          <w:sz w:val="28"/>
          <w:szCs w:val="28"/>
        </w:rPr>
        <w:t xml:space="preserve">、任何一方因履行本合同而相互发出或者提供的所有通知、文件、材料，均以本合同所列明的地址送达，一方迁址或者变更联系方式的，应提前三日书面通知对方。否则，因联系方式错误致使无法送达而造成的不利后果均由未通知方承担。 </w:t>
      </w:r>
    </w:p>
    <w:p>
      <w:pPr>
        <w:keepNext w:val="0"/>
        <w:keepLines w:val="0"/>
        <w:pageBreakBefore w:val="0"/>
        <w:widowControl/>
        <w:kinsoku/>
        <w:wordWrap/>
        <w:overflowPunct/>
        <w:topLinePunct w:val="0"/>
        <w:autoSpaceDE/>
        <w:autoSpaceDN/>
        <w:bidi w:val="0"/>
        <w:adjustRightInd/>
        <w:snapToGrid/>
        <w:spacing w:before="156" w:beforeLines="50" w:after="156" w:afterLines="50"/>
        <w:ind w:firstLine="560" w:firstLineChars="200"/>
        <w:textAlignment w:val="baseline"/>
        <w:rPr>
          <w:rStyle w:val="9"/>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sz w:val="28"/>
          <w:szCs w:val="28"/>
        </w:rPr>
        <w:t>十</w:t>
      </w:r>
      <w:r>
        <w:rPr>
          <w:rStyle w:val="9"/>
          <w:rFonts w:hint="eastAsia" w:asciiTheme="minorEastAsia" w:hAnsiTheme="minorEastAsia" w:eastAsiaTheme="minorEastAsia" w:cstheme="minorEastAsia"/>
          <w:sz w:val="28"/>
          <w:szCs w:val="28"/>
          <w:lang w:eastAsia="zh-CN"/>
        </w:rPr>
        <w:t>二</w:t>
      </w:r>
      <w:r>
        <w:rPr>
          <w:rStyle w:val="9"/>
          <w:rFonts w:hint="eastAsia" w:asciiTheme="minorEastAsia" w:hAnsiTheme="minorEastAsia" w:eastAsiaTheme="minorEastAsia" w:cstheme="minorEastAsia"/>
          <w:sz w:val="28"/>
          <w:szCs w:val="28"/>
        </w:rPr>
        <w:t>、本合同</w:t>
      </w:r>
      <w:r>
        <w:rPr>
          <w:rStyle w:val="9"/>
          <w:rFonts w:hint="eastAsia" w:asciiTheme="minorEastAsia" w:hAnsiTheme="minorEastAsia" w:eastAsiaTheme="minorEastAsia" w:cstheme="minorEastAsia"/>
          <w:sz w:val="28"/>
          <w:szCs w:val="28"/>
          <w:lang w:val="en-US" w:eastAsia="zh-CN"/>
        </w:rPr>
        <w:t>壹</w:t>
      </w:r>
      <w:r>
        <w:rPr>
          <w:rStyle w:val="9"/>
          <w:rFonts w:hint="eastAsia" w:asciiTheme="minorEastAsia" w:hAnsiTheme="minorEastAsia" w:eastAsiaTheme="minorEastAsia" w:cstheme="minorEastAsia"/>
          <w:sz w:val="28"/>
          <w:szCs w:val="28"/>
        </w:rPr>
        <w:t>式</w:t>
      </w:r>
      <w:r>
        <w:rPr>
          <w:rStyle w:val="9"/>
          <w:rFonts w:hint="eastAsia" w:asciiTheme="minorEastAsia" w:hAnsiTheme="minorEastAsia" w:eastAsiaTheme="minorEastAsia" w:cstheme="minorEastAsia"/>
          <w:sz w:val="28"/>
          <w:szCs w:val="28"/>
          <w:lang w:val="en-US" w:eastAsia="zh-CN"/>
        </w:rPr>
        <w:t>贰</w:t>
      </w:r>
      <w:r>
        <w:rPr>
          <w:rStyle w:val="9"/>
          <w:rFonts w:hint="eastAsia" w:asciiTheme="minorEastAsia" w:hAnsiTheme="minorEastAsia" w:eastAsiaTheme="minorEastAsia" w:cstheme="minorEastAsia"/>
          <w:sz w:val="28"/>
          <w:szCs w:val="28"/>
        </w:rPr>
        <w:t>份，双方签字盖章后生效，甲乙双方各执一份。</w:t>
      </w:r>
    </w:p>
    <w:p>
      <w:pPr>
        <w:spacing w:before="156" w:beforeLines="50" w:after="156" w:afterLines="50"/>
        <w:rPr>
          <w:rStyle w:val="9"/>
          <w:sz w:val="28"/>
          <w:szCs w:val="28"/>
        </w:rPr>
      </w:pPr>
      <w:r>
        <w:rPr>
          <w:rStyle w:val="9"/>
          <w:rFonts w:hint="eastAsia"/>
          <w:sz w:val="28"/>
          <w:szCs w:val="28"/>
        </w:rPr>
        <w:t>（以下无正文）</w:t>
      </w:r>
    </w:p>
    <w:p>
      <w:pPr>
        <w:spacing w:before="156" w:beforeLines="50" w:after="156" w:afterLines="50"/>
        <w:ind w:left="5880" w:hanging="5880" w:hangingChars="2100"/>
        <w:rPr>
          <w:rStyle w:val="9"/>
          <w:sz w:val="28"/>
          <w:szCs w:val="28"/>
        </w:rPr>
      </w:pPr>
      <w:r>
        <w:rPr>
          <w:rStyle w:val="9"/>
          <w:sz w:val="28"/>
          <w:szCs w:val="28"/>
        </w:rPr>
        <w:t>甲方</w:t>
      </w:r>
      <w:r>
        <w:rPr>
          <w:rStyle w:val="9"/>
          <w:rFonts w:hint="eastAsia"/>
          <w:sz w:val="28"/>
          <w:szCs w:val="28"/>
        </w:rPr>
        <w:t xml:space="preserve">：                         </w:t>
      </w:r>
      <w:r>
        <w:rPr>
          <w:rStyle w:val="9"/>
          <w:sz w:val="28"/>
          <w:szCs w:val="28"/>
        </w:rPr>
        <w:t>乙方：</w:t>
      </w:r>
    </w:p>
    <w:p>
      <w:pPr>
        <w:spacing w:before="156" w:beforeLines="50" w:after="156" w:afterLines="50"/>
        <w:ind w:left="5880" w:hanging="5880" w:hangingChars="2100"/>
        <w:rPr>
          <w:rStyle w:val="9"/>
          <w:sz w:val="28"/>
          <w:szCs w:val="28"/>
        </w:rPr>
      </w:pPr>
    </w:p>
    <w:p>
      <w:pPr>
        <w:spacing w:before="156" w:beforeLines="50" w:after="156" w:afterLines="50"/>
        <w:ind w:left="5880" w:hanging="5880" w:hangingChars="2100"/>
        <w:rPr>
          <w:rStyle w:val="9"/>
          <w:sz w:val="28"/>
          <w:szCs w:val="28"/>
        </w:rPr>
      </w:pPr>
    </w:p>
    <w:p>
      <w:pPr>
        <w:spacing w:before="156" w:beforeLines="50" w:after="156" w:afterLines="50"/>
        <w:ind w:left="5880" w:hanging="5880" w:hangingChars="2100"/>
        <w:rPr>
          <w:rStyle w:val="9"/>
          <w:sz w:val="28"/>
          <w:szCs w:val="28"/>
        </w:rPr>
      </w:pPr>
      <w:r>
        <w:rPr>
          <w:rStyle w:val="9"/>
          <w:rFonts w:hint="eastAsia"/>
          <w:sz w:val="28"/>
          <w:szCs w:val="28"/>
        </w:rPr>
        <w:t xml:space="preserve">甲方（盖章）：                 乙方（盖章）：                                                               </w:t>
      </w:r>
    </w:p>
    <w:p>
      <w:pPr>
        <w:tabs>
          <w:tab w:val="center" w:pos="4153"/>
        </w:tabs>
        <w:spacing w:before="156" w:beforeLines="50" w:after="156" w:afterLines="50"/>
        <w:rPr>
          <w:rStyle w:val="9"/>
          <w:rFonts w:hint="default" w:eastAsia="宋体"/>
          <w:sz w:val="28"/>
          <w:szCs w:val="28"/>
          <w:lang w:val="en-US" w:eastAsia="zh-CN"/>
        </w:rPr>
      </w:pPr>
      <w:r>
        <w:rPr>
          <w:rStyle w:val="9"/>
          <w:rFonts w:hint="eastAsia"/>
          <w:sz w:val="28"/>
          <w:szCs w:val="28"/>
          <w:lang w:val="en-US" w:eastAsia="zh-CN"/>
        </w:rPr>
        <w:t>负责人                         负责人</w:t>
      </w:r>
    </w:p>
    <w:p>
      <w:pPr>
        <w:tabs>
          <w:tab w:val="center" w:pos="4153"/>
        </w:tabs>
        <w:spacing w:before="156" w:beforeLines="50" w:after="156" w:afterLines="50"/>
        <w:rPr>
          <w:rStyle w:val="9"/>
          <w:sz w:val="28"/>
          <w:szCs w:val="28"/>
        </w:rPr>
      </w:pPr>
      <w:r>
        <w:rPr>
          <w:rStyle w:val="9"/>
          <w:rFonts w:hint="eastAsia"/>
          <w:sz w:val="28"/>
          <w:szCs w:val="28"/>
        </w:rPr>
        <w:t>联系人：</w:t>
      </w:r>
      <w:r>
        <w:rPr>
          <w:rStyle w:val="9"/>
          <w:rFonts w:hint="eastAsia"/>
          <w:sz w:val="28"/>
          <w:szCs w:val="28"/>
        </w:rPr>
        <w:tab/>
      </w:r>
      <w:r>
        <w:rPr>
          <w:rStyle w:val="9"/>
          <w:rFonts w:hint="eastAsia"/>
          <w:sz w:val="28"/>
          <w:szCs w:val="28"/>
        </w:rPr>
        <w:t xml:space="preserve">           联系人：</w:t>
      </w:r>
    </w:p>
    <w:p>
      <w:pPr>
        <w:spacing w:before="156" w:beforeLines="50" w:after="156" w:afterLines="50"/>
        <w:rPr>
          <w:rStyle w:val="9"/>
          <w:sz w:val="28"/>
          <w:szCs w:val="28"/>
        </w:rPr>
      </w:pPr>
      <w:r>
        <w:rPr>
          <w:rStyle w:val="9"/>
          <w:sz w:val="28"/>
          <w:szCs w:val="28"/>
        </w:rPr>
        <w:t>签订日期：</w:t>
      </w:r>
      <w:r>
        <w:rPr>
          <w:rStyle w:val="9"/>
          <w:rFonts w:hint="eastAsia"/>
          <w:sz w:val="28"/>
          <w:szCs w:val="28"/>
        </w:rPr>
        <w:t xml:space="preserve">    </w:t>
      </w:r>
      <w:r>
        <w:rPr>
          <w:rStyle w:val="9"/>
          <w:sz w:val="28"/>
          <w:szCs w:val="28"/>
        </w:rPr>
        <w:t>年   月   日     签订日期：</w:t>
      </w:r>
      <w:r>
        <w:rPr>
          <w:rStyle w:val="9"/>
          <w:rFonts w:hint="eastAsia"/>
          <w:sz w:val="28"/>
          <w:szCs w:val="28"/>
        </w:rPr>
        <w:t xml:space="preserve">  </w:t>
      </w:r>
      <w:r>
        <w:rPr>
          <w:rStyle w:val="9"/>
          <w:sz w:val="28"/>
          <w:szCs w:val="28"/>
        </w:rPr>
        <w:t xml:space="preserve"> </w:t>
      </w:r>
      <w:r>
        <w:rPr>
          <w:rStyle w:val="9"/>
          <w:rFonts w:hint="eastAsia"/>
          <w:sz w:val="28"/>
          <w:szCs w:val="28"/>
        </w:rPr>
        <w:t xml:space="preserve"> </w:t>
      </w:r>
      <w:r>
        <w:rPr>
          <w:rStyle w:val="9"/>
          <w:sz w:val="28"/>
          <w:szCs w:val="28"/>
        </w:rPr>
        <w:t xml:space="preserve">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C8BBA"/>
    <w:multiLevelType w:val="singleLevel"/>
    <w:tmpl w:val="277C8B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1NmQzYzg1YzQ1NTcxZWEwODZlNWM3ZjlhNjg5M2YifQ=="/>
  </w:docVars>
  <w:rsids>
    <w:rsidRoot w:val="00B81035"/>
    <w:rsid w:val="00026795"/>
    <w:rsid w:val="00223B78"/>
    <w:rsid w:val="00345D8F"/>
    <w:rsid w:val="00407BA9"/>
    <w:rsid w:val="00427DDC"/>
    <w:rsid w:val="004339E7"/>
    <w:rsid w:val="004515A6"/>
    <w:rsid w:val="00505A7B"/>
    <w:rsid w:val="00596C2E"/>
    <w:rsid w:val="005A1AA9"/>
    <w:rsid w:val="005F0C27"/>
    <w:rsid w:val="005F1633"/>
    <w:rsid w:val="00650493"/>
    <w:rsid w:val="006B1DE2"/>
    <w:rsid w:val="006E6CD3"/>
    <w:rsid w:val="00751B14"/>
    <w:rsid w:val="007615E7"/>
    <w:rsid w:val="00763599"/>
    <w:rsid w:val="007C3EF7"/>
    <w:rsid w:val="007D05E6"/>
    <w:rsid w:val="00824FCE"/>
    <w:rsid w:val="0083362C"/>
    <w:rsid w:val="00893955"/>
    <w:rsid w:val="008A7E6C"/>
    <w:rsid w:val="008E0EB3"/>
    <w:rsid w:val="008E5AB6"/>
    <w:rsid w:val="0090687B"/>
    <w:rsid w:val="00923C0E"/>
    <w:rsid w:val="009716D3"/>
    <w:rsid w:val="0099613F"/>
    <w:rsid w:val="009A2FD1"/>
    <w:rsid w:val="009B1E49"/>
    <w:rsid w:val="00A0046E"/>
    <w:rsid w:val="00A36412"/>
    <w:rsid w:val="00A40D0C"/>
    <w:rsid w:val="00A63896"/>
    <w:rsid w:val="00A851BB"/>
    <w:rsid w:val="00A96CB4"/>
    <w:rsid w:val="00B105DC"/>
    <w:rsid w:val="00B32996"/>
    <w:rsid w:val="00B81035"/>
    <w:rsid w:val="00BD1109"/>
    <w:rsid w:val="00C1555D"/>
    <w:rsid w:val="00C53482"/>
    <w:rsid w:val="00C72F3F"/>
    <w:rsid w:val="00C91F48"/>
    <w:rsid w:val="00D04424"/>
    <w:rsid w:val="00D27456"/>
    <w:rsid w:val="00D3442B"/>
    <w:rsid w:val="00D54402"/>
    <w:rsid w:val="00D57411"/>
    <w:rsid w:val="00D9130A"/>
    <w:rsid w:val="00DA7E22"/>
    <w:rsid w:val="00E66B45"/>
    <w:rsid w:val="00E75050"/>
    <w:rsid w:val="00ED4D10"/>
    <w:rsid w:val="00EF0E21"/>
    <w:rsid w:val="00F16CF9"/>
    <w:rsid w:val="00F570C2"/>
    <w:rsid w:val="00F80C80"/>
    <w:rsid w:val="01F92A98"/>
    <w:rsid w:val="02A543C1"/>
    <w:rsid w:val="042D5A56"/>
    <w:rsid w:val="0B374914"/>
    <w:rsid w:val="0E3B2321"/>
    <w:rsid w:val="12F17A7F"/>
    <w:rsid w:val="199A6A0B"/>
    <w:rsid w:val="1DDD6F52"/>
    <w:rsid w:val="1DF53292"/>
    <w:rsid w:val="1DFA55E0"/>
    <w:rsid w:val="1EDFB6A1"/>
    <w:rsid w:val="204C6209"/>
    <w:rsid w:val="20E65C10"/>
    <w:rsid w:val="24AB0E04"/>
    <w:rsid w:val="26C83278"/>
    <w:rsid w:val="27F9984A"/>
    <w:rsid w:val="2DEEF5D7"/>
    <w:rsid w:val="2E677A46"/>
    <w:rsid w:val="2FD64EB4"/>
    <w:rsid w:val="31446DC8"/>
    <w:rsid w:val="37DDD809"/>
    <w:rsid w:val="37E68714"/>
    <w:rsid w:val="386126B0"/>
    <w:rsid w:val="3A057F70"/>
    <w:rsid w:val="3AC40FE2"/>
    <w:rsid w:val="3DD02DEC"/>
    <w:rsid w:val="3E6B489F"/>
    <w:rsid w:val="3FBF5715"/>
    <w:rsid w:val="42962952"/>
    <w:rsid w:val="441352A2"/>
    <w:rsid w:val="446D2034"/>
    <w:rsid w:val="454C00CE"/>
    <w:rsid w:val="4AB36055"/>
    <w:rsid w:val="4DC03FB5"/>
    <w:rsid w:val="4E2433DE"/>
    <w:rsid w:val="4FAE38BE"/>
    <w:rsid w:val="50442F52"/>
    <w:rsid w:val="51056B58"/>
    <w:rsid w:val="517F7D7A"/>
    <w:rsid w:val="56FFAF6C"/>
    <w:rsid w:val="5ABF2577"/>
    <w:rsid w:val="5AF56A87"/>
    <w:rsid w:val="5B2231C5"/>
    <w:rsid w:val="5E479C18"/>
    <w:rsid w:val="5E7EBE5F"/>
    <w:rsid w:val="5FD9353F"/>
    <w:rsid w:val="5FEFA494"/>
    <w:rsid w:val="61D56EBE"/>
    <w:rsid w:val="6939515C"/>
    <w:rsid w:val="6A8A068F"/>
    <w:rsid w:val="6DDD5B7F"/>
    <w:rsid w:val="6FA84E05"/>
    <w:rsid w:val="79E7A430"/>
    <w:rsid w:val="7B9F1C04"/>
    <w:rsid w:val="7D7E51BC"/>
    <w:rsid w:val="7EAA6AF2"/>
    <w:rsid w:val="7F8B60EE"/>
    <w:rsid w:val="7FCE07BB"/>
    <w:rsid w:val="7FDFC999"/>
    <w:rsid w:val="7FFBE53D"/>
    <w:rsid w:val="AADF1B69"/>
    <w:rsid w:val="ADB79FB3"/>
    <w:rsid w:val="BAEECC83"/>
    <w:rsid w:val="BF97AA9B"/>
    <w:rsid w:val="D5FF35ED"/>
    <w:rsid w:val="DD6B3D64"/>
    <w:rsid w:val="EB7E817B"/>
    <w:rsid w:val="EBFF864F"/>
    <w:rsid w:val="EEFD61A6"/>
    <w:rsid w:val="EF5FC06F"/>
    <w:rsid w:val="EF7FCD00"/>
    <w:rsid w:val="EFBDF6FB"/>
    <w:rsid w:val="EFCF542A"/>
    <w:rsid w:val="EFE3AAAE"/>
    <w:rsid w:val="F7BD752C"/>
    <w:rsid w:val="FBDF3FBE"/>
    <w:rsid w:val="FCB7DBA7"/>
    <w:rsid w:val="FFF7E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NormalCharacter"/>
    <w:semiHidden/>
    <w:qFormat/>
    <w:uiPriority w:val="0"/>
  </w:style>
  <w:style w:type="table" w:customStyle="1" w:styleId="10">
    <w:name w:val="TableNormal"/>
    <w:semiHidden/>
    <w:qFormat/>
    <w:uiPriority w:val="0"/>
    <w:tblPr>
      <w:tblCellMar>
        <w:top w:w="0" w:type="dxa"/>
        <w:left w:w="0" w:type="dxa"/>
        <w:bottom w:w="0" w:type="dxa"/>
        <w:right w:w="0" w:type="dxa"/>
      </w:tblCellMar>
    </w:tblPr>
  </w:style>
  <w:style w:type="character" w:customStyle="1" w:styleId="11">
    <w:name w:val="UserStyle_0"/>
    <w:basedOn w:val="9"/>
    <w:qFormat/>
    <w:uiPriority w:val="0"/>
  </w:style>
  <w:style w:type="paragraph" w:customStyle="1" w:styleId="12">
    <w:name w:val="Acetate"/>
    <w:basedOn w:val="1"/>
    <w:semiHidden/>
    <w:qFormat/>
    <w:uiPriority w:val="0"/>
    <w:rPr>
      <w:sz w:val="18"/>
      <w:szCs w:val="18"/>
    </w:rPr>
  </w:style>
  <w:style w:type="character" w:customStyle="1" w:styleId="13">
    <w:name w:val="批注框文本 字符"/>
    <w:basedOn w:val="7"/>
    <w:link w:val="3"/>
    <w:qFormat/>
    <w:uiPriority w:val="0"/>
    <w:rPr>
      <w:kern w:val="2"/>
      <w:sz w:val="18"/>
      <w:szCs w:val="18"/>
    </w:rPr>
  </w:style>
  <w:style w:type="character" w:customStyle="1" w:styleId="14">
    <w:name w:val="页眉 字符"/>
    <w:basedOn w:val="7"/>
    <w:link w:val="5"/>
    <w:qFormat/>
    <w:uiPriority w:val="0"/>
    <w:rPr>
      <w:kern w:val="2"/>
      <w:sz w:val="18"/>
      <w:szCs w:val="18"/>
    </w:rPr>
  </w:style>
  <w:style w:type="character" w:customStyle="1" w:styleId="15">
    <w:name w:val="页脚 字符"/>
    <w:basedOn w:val="7"/>
    <w:link w:val="4"/>
    <w:qFormat/>
    <w:uiPriority w:val="0"/>
    <w:rPr>
      <w:kern w:val="2"/>
      <w:sz w:val="18"/>
      <w:szCs w:val="18"/>
    </w:rPr>
  </w:style>
  <w:style w:type="paragraph" w:customStyle="1" w:styleId="16">
    <w:name w:val="Revision"/>
    <w:hidden/>
    <w:unhideWhenUsed/>
    <w:qFormat/>
    <w:uiPriority w:val="99"/>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2591</Words>
  <Characters>2592</Characters>
  <Lines>19</Lines>
  <Paragraphs>5</Paragraphs>
  <TotalTime>82</TotalTime>
  <ScaleCrop>false</ScaleCrop>
  <LinksUpToDate>false</LinksUpToDate>
  <CharactersWithSpaces>2791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2024-06-13T03:55:00Z</dcterms:created>
  <dc:creator>Administrator</dc:creator>
  <cp:lastModifiedBy>梁浩权</cp:lastModifiedBy>
  <cp:lastPrinted>2026-03-13T03:37:32Z</cp:lastPrinted>
  <dcterms:modified xsi:type="dcterms:W3CDTF">2026-03-13T03:45:48Z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A51DBECEFCC94EF6BE18CE1D9510E67A</vt:lpwstr>
  </property>
  <property fmtid="{D5CDD505-2E9C-101B-9397-08002B2CF9AE}" pid="4" name="KSOTemplateDocerSaveRecord">
    <vt:lpwstr>eyJoZGlkIjoiN2I1NmQzYzg1YzQ1NTcxZWEwODZlNWM3ZjlhNjg5M2YiLCJ1c2VySWQiOiIyNTUwNjQzMDYifQ==</vt:lpwstr>
  </property>
</Properties>
</file>